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4476F7AC">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57E2DFC8" w:rsidR="00B96FA2" w:rsidRPr="00E91A4E" w:rsidRDefault="008055AE" w:rsidP="00015C7A">
      <w:pPr>
        <w:spacing w:line="276" w:lineRule="auto"/>
      </w:pPr>
      <w:r>
        <w:t>Numéro de marché </w:t>
      </w:r>
      <w:r w:rsidRPr="00E945AB">
        <w:t xml:space="preserve">: </w:t>
      </w:r>
      <w:r w:rsidR="00E818A5" w:rsidRPr="00E945AB">
        <w:t>26-200-</w:t>
      </w:r>
      <w:r w:rsidR="00982223">
        <w:t>3</w:t>
      </w:r>
      <w:r w:rsidR="00600A80">
        <w:t>7</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598E51D2" w14:textId="77777777" w:rsidR="0084234F" w:rsidRDefault="00600A80" w:rsidP="00015C7A">
            <w:pPr>
              <w:tabs>
                <w:tab w:val="left" w:pos="48"/>
              </w:tabs>
              <w:autoSpaceDE/>
              <w:autoSpaceDN/>
              <w:adjustRightInd/>
              <w:spacing w:line="276" w:lineRule="auto"/>
              <w:ind w:left="48"/>
              <w:jc w:val="center"/>
              <w:rPr>
                <w:b/>
                <w:sz w:val="24"/>
                <w:szCs w:val="24"/>
              </w:rPr>
            </w:pPr>
            <w:r w:rsidRPr="00600A80">
              <w:rPr>
                <w:b/>
                <w:sz w:val="24"/>
                <w:szCs w:val="24"/>
              </w:rPr>
              <w:t xml:space="preserve">Lot 12 : Diffusion des documents d’appel d’une sélection de monuments nationaux de Bourgogne-Franche Comté et d’Auvergne-Rhône-Alpes </w:t>
            </w:r>
          </w:p>
          <w:p w14:paraId="3FCDA991" w14:textId="4EFEE235" w:rsidR="00600A80" w:rsidRPr="00E91A4E" w:rsidRDefault="00600A80"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63D0A29C"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600A80">
        <w:rPr>
          <w:b/>
          <w:bCs/>
        </w:rPr>
        <w:t>2</w:t>
      </w:r>
      <w:r w:rsidR="005B027B">
        <w:rPr>
          <w:b/>
          <w:bCs/>
        </w:rPr>
        <w:t xml:space="preserve"> : </w:t>
      </w:r>
      <w:r w:rsidR="00600A80" w:rsidRPr="00600A80">
        <w:rPr>
          <w:b/>
          <w:bCs/>
        </w:rPr>
        <w:t xml:space="preserve">Diffusion des documents d’appel d’une sélection de monuments nationaux de Bourgogne-Franche Comté et d’Auvergne-Rhône-Alpes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600A80">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vAlign w:val="center"/>
          </w:tcPr>
          <w:p w14:paraId="000D1A7E" w14:textId="453F2ABC" w:rsidR="00CA42E7" w:rsidRPr="00600A80" w:rsidRDefault="00CA42E7" w:rsidP="00CA42E7">
            <w:pPr>
              <w:spacing w:line="276" w:lineRule="auto"/>
              <w:ind w:right="207"/>
            </w:pPr>
            <w:r w:rsidRPr="00600A80">
              <w:t>Diffusion du document d’appel du château de Haroué</w:t>
            </w:r>
          </w:p>
        </w:tc>
        <w:tc>
          <w:tcPr>
            <w:tcW w:w="2185" w:type="dxa"/>
            <w:vAlign w:val="center"/>
          </w:tcPr>
          <w:p w14:paraId="11BDF33F" w14:textId="0D0EA03A" w:rsidR="00CA42E7" w:rsidRPr="00600A80" w:rsidRDefault="00CA42E7" w:rsidP="00CA42E7">
            <w:pPr>
              <w:spacing w:line="276" w:lineRule="auto"/>
              <w:ind w:right="207"/>
              <w:rPr>
                <w:highlight w:val="yellow"/>
              </w:rPr>
            </w:pPr>
            <w:r w:rsidRPr="00600A80">
              <w:t>26-200-36</w:t>
            </w:r>
          </w:p>
        </w:tc>
      </w:tr>
      <w:tr w:rsidR="00CA42E7" w:rsidRPr="006E523A" w14:paraId="5FF661B7" w14:textId="77777777" w:rsidTr="00600A80">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00"/>
            <w:vAlign w:val="center"/>
          </w:tcPr>
          <w:p w14:paraId="2FC19A20" w14:textId="6682B7DE" w:rsidR="00CA42E7" w:rsidRPr="00600A80" w:rsidRDefault="00CA42E7" w:rsidP="00CA42E7">
            <w:pPr>
              <w:spacing w:line="276" w:lineRule="auto"/>
              <w:ind w:right="207"/>
              <w:rPr>
                <w:b/>
                <w:bCs/>
              </w:rPr>
            </w:pPr>
            <w:r w:rsidRPr="00600A80">
              <w:rPr>
                <w:b/>
                <w:bCs/>
              </w:rPr>
              <w:t xml:space="preserve">Diffusion des documents d’appel d’une sélection de monuments nationaux de Bourgogne-Franche Comté et d’Auvergne-Rhône-Alpes </w:t>
            </w:r>
          </w:p>
        </w:tc>
        <w:tc>
          <w:tcPr>
            <w:tcW w:w="2185" w:type="dxa"/>
            <w:shd w:val="clear" w:color="auto" w:fill="FFFF00"/>
            <w:vAlign w:val="center"/>
          </w:tcPr>
          <w:p w14:paraId="31428508" w14:textId="0BBC7C23" w:rsidR="00CA42E7" w:rsidRPr="00600A80" w:rsidRDefault="00CA42E7" w:rsidP="00CA42E7">
            <w:pPr>
              <w:spacing w:line="276" w:lineRule="auto"/>
              <w:ind w:right="207"/>
              <w:rPr>
                <w:b/>
                <w:bCs/>
                <w:highlight w:val="yellow"/>
              </w:rPr>
            </w:pPr>
            <w:r w:rsidRPr="00600A80">
              <w:rPr>
                <w:b/>
                <w:bCs/>
              </w:rPr>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121185" w14:textId="77777777" w:rsidR="007858C1" w:rsidRDefault="007858C1" w:rsidP="006E523A">
      <w:r>
        <w:separator/>
      </w:r>
    </w:p>
  </w:endnote>
  <w:endnote w:type="continuationSeparator" w:id="0">
    <w:p w14:paraId="083D35AD" w14:textId="77777777" w:rsidR="007858C1" w:rsidRDefault="007858C1"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4CF8C5" w14:textId="77777777" w:rsidR="007858C1" w:rsidRDefault="007858C1" w:rsidP="006E523A">
      <w:r>
        <w:separator/>
      </w:r>
    </w:p>
  </w:footnote>
  <w:footnote w:type="continuationSeparator" w:id="0">
    <w:p w14:paraId="782D21EF" w14:textId="77777777" w:rsidR="007858C1" w:rsidRDefault="007858C1"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7D86"/>
    <w:rsid w:val="00146091"/>
    <w:rsid w:val="0016349E"/>
    <w:rsid w:val="002627BF"/>
    <w:rsid w:val="002909A1"/>
    <w:rsid w:val="002B2BE8"/>
    <w:rsid w:val="002C3BB0"/>
    <w:rsid w:val="0030037A"/>
    <w:rsid w:val="00384E3C"/>
    <w:rsid w:val="00393176"/>
    <w:rsid w:val="00395A86"/>
    <w:rsid w:val="003D7AFE"/>
    <w:rsid w:val="004332AF"/>
    <w:rsid w:val="00456632"/>
    <w:rsid w:val="0047158D"/>
    <w:rsid w:val="004835C8"/>
    <w:rsid w:val="004A3646"/>
    <w:rsid w:val="005012E8"/>
    <w:rsid w:val="00501B21"/>
    <w:rsid w:val="00506623"/>
    <w:rsid w:val="005378F6"/>
    <w:rsid w:val="005A4CDE"/>
    <w:rsid w:val="005B027B"/>
    <w:rsid w:val="005D7DA5"/>
    <w:rsid w:val="005F6A37"/>
    <w:rsid w:val="00600A80"/>
    <w:rsid w:val="006324CD"/>
    <w:rsid w:val="00632D1D"/>
    <w:rsid w:val="00693F13"/>
    <w:rsid w:val="006E523A"/>
    <w:rsid w:val="007858C1"/>
    <w:rsid w:val="007A6E88"/>
    <w:rsid w:val="008055AE"/>
    <w:rsid w:val="00822820"/>
    <w:rsid w:val="0084234F"/>
    <w:rsid w:val="008504D2"/>
    <w:rsid w:val="008B2CB5"/>
    <w:rsid w:val="00905FE0"/>
    <w:rsid w:val="00982223"/>
    <w:rsid w:val="009961A5"/>
    <w:rsid w:val="009A1360"/>
    <w:rsid w:val="009B47FC"/>
    <w:rsid w:val="009C33A4"/>
    <w:rsid w:val="009D23E1"/>
    <w:rsid w:val="00A120B6"/>
    <w:rsid w:val="00A336DB"/>
    <w:rsid w:val="00A708A1"/>
    <w:rsid w:val="00B11161"/>
    <w:rsid w:val="00B12280"/>
    <w:rsid w:val="00B510D3"/>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13</Pages>
  <Words>3172</Words>
  <Characters>17452</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44</cp:revision>
  <dcterms:created xsi:type="dcterms:W3CDTF">2026-02-05T13:10:00Z</dcterms:created>
  <dcterms:modified xsi:type="dcterms:W3CDTF">2026-02-20T10:24:00Z</dcterms:modified>
</cp:coreProperties>
</file>